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0C" w:rsidRDefault="006A490C" w:rsidP="006A490C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ETNOLINGWISTKA </w:t>
      </w:r>
    </w:p>
    <w:p w:rsidR="006A490C" w:rsidRDefault="006A490C" w:rsidP="006A490C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(studia stacjonarne o profilu ogólnoakademickim)</w:t>
      </w:r>
    </w:p>
    <w:p w:rsidR="006A490C" w:rsidRPr="006A490C" w:rsidRDefault="006A490C" w:rsidP="006A490C">
      <w:pPr>
        <w:tabs>
          <w:tab w:val="left" w:pos="426"/>
        </w:tabs>
        <w:jc w:val="center"/>
        <w:rPr>
          <w:rFonts w:ascii="Constantia" w:hAnsi="Constantia" w:cs="Arial"/>
          <w:b/>
          <w:color w:val="FF0000"/>
          <w:lang w:val="pl-PL"/>
        </w:rPr>
      </w:pPr>
      <w:r w:rsidRPr="006A490C">
        <w:rPr>
          <w:rFonts w:ascii="Constantia" w:hAnsi="Constantia" w:cs="Arial"/>
          <w:b/>
          <w:color w:val="FF0000"/>
          <w:lang w:val="pl-PL"/>
        </w:rPr>
        <w:t>Specjalność: Wietnamistyka</w:t>
      </w:r>
    </w:p>
    <w:p w:rsidR="006A490C" w:rsidRDefault="006A490C" w:rsidP="006A490C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:rsidR="006A490C" w:rsidRDefault="006A490C" w:rsidP="006A490C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:rsidR="006A490C" w:rsidRPr="002761C6" w:rsidRDefault="006A490C" w:rsidP="006A490C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 ROK</w:t>
      </w:r>
    </w:p>
    <w:p w:rsidR="006A490C" w:rsidRPr="002761C6" w:rsidRDefault="006A490C" w:rsidP="006A490C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820"/>
        <w:gridCol w:w="1118"/>
        <w:gridCol w:w="1582"/>
        <w:gridCol w:w="2118"/>
        <w:gridCol w:w="2183"/>
        <w:gridCol w:w="1691"/>
      </w:tblGrid>
      <w:tr w:rsidR="006A490C" w:rsidRPr="000D5ECF" w:rsidTr="00C73870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0D5ECF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0D5E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6A490C" w:rsidRPr="000D5ECF" w:rsidTr="00C73870">
        <w:tc>
          <w:tcPr>
            <w:tcW w:w="494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6A490C" w:rsidRPr="00676C3B" w:rsidTr="00C73870">
        <w:tc>
          <w:tcPr>
            <w:tcW w:w="494" w:type="dxa"/>
            <w:shd w:val="clear" w:color="auto" w:fill="auto"/>
          </w:tcPr>
          <w:p w:rsidR="006A490C" w:rsidRPr="004A2565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językoznawstwa </w:t>
            </w:r>
          </w:p>
        </w:tc>
        <w:tc>
          <w:tcPr>
            <w:tcW w:w="1134" w:type="dxa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6A490C" w:rsidRPr="00676C3B" w:rsidRDefault="007245D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6A490C" w:rsidRPr="00676C3B" w:rsidTr="00C73870">
        <w:tc>
          <w:tcPr>
            <w:tcW w:w="494" w:type="dxa"/>
            <w:shd w:val="clear" w:color="auto" w:fill="auto"/>
          </w:tcPr>
          <w:p w:rsidR="006A490C" w:rsidRPr="004A2565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literaturoznawstwa </w:t>
            </w:r>
          </w:p>
        </w:tc>
        <w:tc>
          <w:tcPr>
            <w:tcW w:w="1134" w:type="dxa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zaliczenie z oceną </w:t>
            </w:r>
          </w:p>
        </w:tc>
        <w:tc>
          <w:tcPr>
            <w:tcW w:w="1843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6A490C" w:rsidRPr="00676C3B" w:rsidTr="00C73870">
        <w:tc>
          <w:tcPr>
            <w:tcW w:w="494" w:type="dxa"/>
            <w:shd w:val="clear" w:color="auto" w:fill="auto"/>
          </w:tcPr>
          <w:p w:rsidR="006A490C" w:rsidRPr="004A2565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Technologia informacyjna</w:t>
            </w:r>
          </w:p>
        </w:tc>
        <w:tc>
          <w:tcPr>
            <w:tcW w:w="1134" w:type="dxa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6A490C" w:rsidRPr="00676C3B" w:rsidTr="00C73870">
        <w:tc>
          <w:tcPr>
            <w:tcW w:w="494" w:type="dxa"/>
            <w:shd w:val="clear" w:color="auto" w:fill="auto"/>
          </w:tcPr>
          <w:p w:rsidR="006A490C" w:rsidRPr="004A2565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WF</w:t>
            </w:r>
          </w:p>
        </w:tc>
        <w:tc>
          <w:tcPr>
            <w:tcW w:w="1134" w:type="dxa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6A490C" w:rsidRPr="00676C3B" w:rsidTr="00C73870">
        <w:tc>
          <w:tcPr>
            <w:tcW w:w="494" w:type="dxa"/>
            <w:shd w:val="clear" w:color="auto" w:fill="auto"/>
          </w:tcPr>
          <w:p w:rsidR="006A490C" w:rsidRPr="004A2565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6A490C" w:rsidRPr="000D5ECF" w:rsidTr="00C73870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:rsidR="006A490C" w:rsidRPr="004A2565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0</w:t>
            </w:r>
          </w:p>
        </w:tc>
      </w:tr>
      <w:tr w:rsidR="006A490C" w:rsidRPr="002761C6" w:rsidTr="00C73870">
        <w:tc>
          <w:tcPr>
            <w:tcW w:w="494" w:type="dxa"/>
            <w:shd w:val="clear" w:color="auto" w:fill="auto"/>
          </w:tcPr>
          <w:p w:rsidR="006A490C" w:rsidRPr="002761C6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wietnamski</w:t>
            </w: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 w:cs="Arial"/>
                <w:sz w:val="22"/>
                <w:szCs w:val="22"/>
                <w:lang w:val="pl-PL"/>
              </w:rPr>
              <w:t>20</w:t>
            </w:r>
          </w:p>
        </w:tc>
      </w:tr>
      <w:tr w:rsidR="006A490C" w:rsidRPr="00CF330B" w:rsidTr="00C73870">
        <w:trPr>
          <w:trHeight w:val="300"/>
        </w:trPr>
        <w:tc>
          <w:tcPr>
            <w:tcW w:w="494" w:type="dxa"/>
            <w:shd w:val="clear" w:color="auto" w:fill="auto"/>
          </w:tcPr>
          <w:p w:rsidR="006A490C" w:rsidRPr="002761C6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 xml:space="preserve">Język europejski (ang. lub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franc</w:t>
            </w: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.)*</w:t>
            </w: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6A490C" w:rsidRPr="002761C6" w:rsidTr="00C73870">
        <w:tc>
          <w:tcPr>
            <w:tcW w:w="494" w:type="dxa"/>
            <w:shd w:val="clear" w:color="auto" w:fill="auto"/>
          </w:tcPr>
          <w:p w:rsidR="006A490C" w:rsidRPr="002761C6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4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Kultura Wietnamu</w:t>
            </w: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7</w:t>
            </w:r>
          </w:p>
        </w:tc>
      </w:tr>
      <w:tr w:rsidR="006A490C" w:rsidRPr="002761C6" w:rsidTr="00C73870">
        <w:tc>
          <w:tcPr>
            <w:tcW w:w="494" w:type="dxa"/>
            <w:shd w:val="clear" w:color="auto" w:fill="auto"/>
          </w:tcPr>
          <w:p w:rsidR="006A490C" w:rsidRPr="002761C6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5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Realioznawstwo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 xml:space="preserve"> wietnamskie</w:t>
            </w: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I-</w:t>
            </w: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7</w:t>
            </w:r>
          </w:p>
        </w:tc>
      </w:tr>
      <w:tr w:rsidR="006A490C" w:rsidRPr="002761C6" w:rsidTr="00C73870">
        <w:tc>
          <w:tcPr>
            <w:tcW w:w="494" w:type="dxa"/>
            <w:shd w:val="clear" w:color="auto" w:fill="auto"/>
          </w:tcPr>
          <w:p w:rsidR="006A490C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Wstęp do wiedzy o Azji Południowo-Wschodniej</w:t>
            </w: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4</w:t>
            </w:r>
          </w:p>
        </w:tc>
      </w:tr>
      <w:tr w:rsidR="006A490C" w:rsidRPr="002761C6" w:rsidTr="00C73870">
        <w:tc>
          <w:tcPr>
            <w:tcW w:w="494" w:type="dxa"/>
            <w:shd w:val="clear" w:color="auto" w:fill="auto"/>
          </w:tcPr>
          <w:p w:rsidR="006A490C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Historia Wietnamu</w:t>
            </w: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4</w:t>
            </w:r>
          </w:p>
        </w:tc>
      </w:tr>
      <w:tr w:rsidR="006A490C" w:rsidRPr="004F1CA2" w:rsidTr="00C73870">
        <w:tc>
          <w:tcPr>
            <w:tcW w:w="4673" w:type="dxa"/>
            <w:gridSpan w:val="2"/>
            <w:shd w:val="clear" w:color="auto" w:fill="auto"/>
          </w:tcPr>
          <w:p w:rsidR="006A490C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6A490C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6A490C" w:rsidRPr="00F4217F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696</w:t>
            </w:r>
          </w:p>
        </w:tc>
        <w:tc>
          <w:tcPr>
            <w:tcW w:w="2378" w:type="dxa"/>
            <w:shd w:val="clear" w:color="auto" w:fill="auto"/>
          </w:tcPr>
          <w:p w:rsidR="006A490C" w:rsidRPr="00F4217F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6A490C" w:rsidRPr="00F4217F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6A490C" w:rsidRDefault="006A490C" w:rsidP="006A490C">
      <w:pPr>
        <w:ind w:left="284"/>
        <w:rPr>
          <w:rFonts w:ascii="Constantia" w:hAnsi="Constantia" w:cs="Arial"/>
          <w:b/>
          <w:lang w:val="pl-PL"/>
        </w:rPr>
      </w:pPr>
    </w:p>
    <w:p w:rsidR="009D41AB" w:rsidRDefault="009D41AB"/>
    <w:p w:rsidR="006A490C" w:rsidRDefault="006A490C"/>
    <w:p w:rsidR="006A490C" w:rsidRDefault="006A490C"/>
    <w:p w:rsidR="006A490C" w:rsidRDefault="006A490C"/>
    <w:p w:rsidR="006A490C" w:rsidRDefault="006A490C"/>
    <w:p w:rsidR="006A490C" w:rsidRDefault="006A490C"/>
    <w:p w:rsidR="00431A57" w:rsidRDefault="006A490C" w:rsidP="00431A57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="00431A57" w:rsidRPr="00075814">
        <w:rPr>
          <w:rFonts w:ascii="Constantia" w:hAnsi="Constantia" w:cs="Arial"/>
          <w:b/>
          <w:color w:val="FF0000"/>
          <w:lang w:val="pl-PL"/>
        </w:rPr>
        <w:t xml:space="preserve">ETNOLINGWISTKA </w:t>
      </w:r>
    </w:p>
    <w:p w:rsidR="00431A57" w:rsidRDefault="00431A57" w:rsidP="00431A57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(studia stacjonarne o profilu ogólnoakademickim)</w:t>
      </w:r>
    </w:p>
    <w:p w:rsidR="00431A57" w:rsidRPr="006A490C" w:rsidRDefault="00431A57" w:rsidP="00431A57">
      <w:pPr>
        <w:tabs>
          <w:tab w:val="left" w:pos="426"/>
        </w:tabs>
        <w:jc w:val="center"/>
        <w:rPr>
          <w:rFonts w:ascii="Constantia" w:hAnsi="Constantia" w:cs="Arial"/>
          <w:b/>
          <w:color w:val="FF0000"/>
          <w:lang w:val="pl-PL"/>
        </w:rPr>
      </w:pPr>
      <w:r w:rsidRPr="006A490C">
        <w:rPr>
          <w:rFonts w:ascii="Constantia" w:hAnsi="Constantia" w:cs="Arial"/>
          <w:b/>
          <w:color w:val="FF0000"/>
          <w:lang w:val="pl-PL"/>
        </w:rPr>
        <w:t>Specjalność: Wietnamistyka</w:t>
      </w:r>
    </w:p>
    <w:p w:rsidR="006A490C" w:rsidRDefault="006A490C" w:rsidP="006A490C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</w:p>
    <w:p w:rsidR="00431A57" w:rsidRPr="002761C6" w:rsidRDefault="00431A57" w:rsidP="00431A57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II ROK</w:t>
      </w:r>
    </w:p>
    <w:p w:rsidR="00431A57" w:rsidRPr="002761C6" w:rsidRDefault="00431A57" w:rsidP="00431A57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782"/>
        <w:gridCol w:w="1120"/>
        <w:gridCol w:w="1591"/>
        <w:gridCol w:w="2121"/>
        <w:gridCol w:w="2196"/>
        <w:gridCol w:w="1702"/>
      </w:tblGrid>
      <w:tr w:rsidR="00431A57" w:rsidRPr="00AE3B91" w:rsidTr="00013B7C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431A57" w:rsidRPr="00AE3B91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AE3B91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431A57" w:rsidRPr="00AE3B91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31A57" w:rsidRPr="00AE3B91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431A57" w:rsidRPr="00AE3B91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:rsidR="00431A57" w:rsidRPr="00AE3B91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AE3B91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431A57" w:rsidRPr="00AE3B91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:rsidR="00431A57" w:rsidRPr="00AE3B91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:rsidR="00431A57" w:rsidRPr="00AE3B91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AE3B91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431A57" w:rsidRPr="00AE3B91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431A57" w:rsidRPr="00AE3B91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431A57" w:rsidRPr="00ED1D92" w:rsidTr="00013B7C">
        <w:tc>
          <w:tcPr>
            <w:tcW w:w="494" w:type="dxa"/>
            <w:shd w:val="clear" w:color="auto" w:fill="auto"/>
            <w:vAlign w:val="center"/>
          </w:tcPr>
          <w:p w:rsidR="00431A57" w:rsidRPr="00ED1D92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431A57" w:rsidRPr="00ED1D92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:rsidR="00431A57" w:rsidRPr="00ED1D92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A57" w:rsidRPr="00ED1D92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31A57" w:rsidRPr="00ED1D92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431A57" w:rsidRPr="00ED1D92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1A57" w:rsidRPr="00ED1D92" w:rsidRDefault="00431A57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431A57" w:rsidRPr="00ED1D92" w:rsidTr="00013B7C">
        <w:tc>
          <w:tcPr>
            <w:tcW w:w="494" w:type="dxa"/>
            <w:shd w:val="clear" w:color="auto" w:fill="auto"/>
          </w:tcPr>
          <w:p w:rsidR="00431A57" w:rsidRPr="00ED1D92" w:rsidRDefault="00431A57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431A57" w:rsidRPr="00ED1D92" w:rsidRDefault="00431A57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Logika</w:t>
            </w:r>
          </w:p>
        </w:tc>
        <w:tc>
          <w:tcPr>
            <w:tcW w:w="1134" w:type="dxa"/>
          </w:tcPr>
          <w:p w:rsidR="00431A57" w:rsidRPr="00ED1D92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431A57" w:rsidRPr="00ED1D92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31A57" w:rsidRPr="00ED1D92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431A57" w:rsidRPr="00ED1D92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431A57" w:rsidRPr="00ED1D92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431A57" w:rsidRPr="00AE3B91" w:rsidTr="00013B7C">
        <w:tc>
          <w:tcPr>
            <w:tcW w:w="494" w:type="dxa"/>
            <w:shd w:val="clear" w:color="auto" w:fill="auto"/>
          </w:tcPr>
          <w:p w:rsidR="00431A57" w:rsidRPr="00ED1D92" w:rsidRDefault="00431A57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431A57" w:rsidRPr="00ED1D92" w:rsidRDefault="00431A57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Filozofia</w:t>
            </w:r>
          </w:p>
        </w:tc>
        <w:tc>
          <w:tcPr>
            <w:tcW w:w="1134" w:type="dxa"/>
          </w:tcPr>
          <w:p w:rsidR="00431A57" w:rsidRPr="00ED1D92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431A57" w:rsidRPr="00ED1D92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431A57" w:rsidRPr="00ED1D92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431A57" w:rsidRPr="00ED1D92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431A57" w:rsidRPr="00ED1D92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431A57" w:rsidRPr="00AE3B91" w:rsidTr="00013B7C">
        <w:tc>
          <w:tcPr>
            <w:tcW w:w="494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Przedmiot do wyboru</w:t>
            </w:r>
          </w:p>
        </w:tc>
        <w:tc>
          <w:tcPr>
            <w:tcW w:w="1134" w:type="dxa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431A57" w:rsidRPr="004B1804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  <w:r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+30</w:t>
            </w:r>
          </w:p>
        </w:tc>
        <w:tc>
          <w:tcPr>
            <w:tcW w:w="2158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431A57" w:rsidRPr="004B1804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5+5</w:t>
            </w:r>
          </w:p>
        </w:tc>
      </w:tr>
      <w:tr w:rsidR="00431A57" w:rsidRPr="00AE3B91" w:rsidTr="00013B7C">
        <w:tc>
          <w:tcPr>
            <w:tcW w:w="494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wietnamski</w:t>
            </w:r>
          </w:p>
        </w:tc>
        <w:tc>
          <w:tcPr>
            <w:tcW w:w="1134" w:type="dxa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1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431A57" w:rsidRPr="00AE3B91" w:rsidTr="00013B7C">
        <w:tc>
          <w:tcPr>
            <w:tcW w:w="494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 xml:space="preserve">Język europejski (ang. lub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franc</w:t>
            </w: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.)</w:t>
            </w:r>
          </w:p>
        </w:tc>
        <w:tc>
          <w:tcPr>
            <w:tcW w:w="1134" w:type="dxa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8</w:t>
            </w:r>
          </w:p>
        </w:tc>
      </w:tr>
      <w:tr w:rsidR="00431A57" w:rsidRPr="00AE3B91" w:rsidTr="00013B7C">
        <w:tc>
          <w:tcPr>
            <w:tcW w:w="494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Język obszaru kulturowego (taj./khmer)</w:t>
            </w:r>
          </w:p>
        </w:tc>
        <w:tc>
          <w:tcPr>
            <w:tcW w:w="1134" w:type="dxa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</w:p>
        </w:tc>
      </w:tr>
      <w:tr w:rsidR="00431A57" w:rsidRPr="00AE3B91" w:rsidTr="00013B7C">
        <w:tc>
          <w:tcPr>
            <w:tcW w:w="494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Gramatyka opisowa j. wietnamskiego</w:t>
            </w:r>
          </w:p>
        </w:tc>
        <w:tc>
          <w:tcPr>
            <w:tcW w:w="1134" w:type="dxa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III-</w:t>
            </w: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</w:tr>
      <w:tr w:rsidR="00431A57" w:rsidRPr="00AE3B91" w:rsidTr="00013B7C">
        <w:tc>
          <w:tcPr>
            <w:tcW w:w="494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Literatura wietnamska</w:t>
            </w:r>
          </w:p>
        </w:tc>
        <w:tc>
          <w:tcPr>
            <w:tcW w:w="1134" w:type="dxa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II-IV</w:t>
            </w:r>
          </w:p>
        </w:tc>
        <w:tc>
          <w:tcPr>
            <w:tcW w:w="1701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158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4</w:t>
            </w:r>
          </w:p>
        </w:tc>
      </w:tr>
      <w:tr w:rsidR="00431A57" w:rsidRPr="00AE3B91" w:rsidTr="00013B7C">
        <w:tc>
          <w:tcPr>
            <w:tcW w:w="494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Historia i kultura wybranych państw Azji Południowo-Wschodniej</w:t>
            </w:r>
          </w:p>
        </w:tc>
        <w:tc>
          <w:tcPr>
            <w:tcW w:w="1134" w:type="dxa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7</w:t>
            </w:r>
          </w:p>
        </w:tc>
      </w:tr>
      <w:tr w:rsidR="00431A57" w:rsidRPr="00CB068A" w:rsidTr="00013B7C">
        <w:tc>
          <w:tcPr>
            <w:tcW w:w="4673" w:type="dxa"/>
            <w:gridSpan w:val="2"/>
            <w:shd w:val="clear" w:color="auto" w:fill="auto"/>
          </w:tcPr>
          <w:p w:rsidR="00431A57" w:rsidRDefault="00431A57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431A57" w:rsidRPr="00CB068A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78</w:t>
            </w:r>
            <w:r w:rsidRPr="00CB068A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:rsidR="00431A57" w:rsidRPr="00AE3B91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431A57" w:rsidRPr="001128B6" w:rsidRDefault="00431A57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431A57" w:rsidRDefault="00431A57" w:rsidP="00431A57">
      <w:pPr>
        <w:jc w:val="both"/>
        <w:rPr>
          <w:rFonts w:ascii="Constantia" w:hAnsi="Constantia"/>
          <w:sz w:val="20"/>
          <w:szCs w:val="20"/>
          <w:lang w:val="pl-PL"/>
        </w:rPr>
      </w:pPr>
    </w:p>
    <w:p w:rsidR="00431A57" w:rsidRDefault="00431A57" w:rsidP="00431A57">
      <w:pPr>
        <w:jc w:val="both"/>
        <w:rPr>
          <w:rFonts w:ascii="Constantia" w:hAnsi="Constantia"/>
          <w:sz w:val="20"/>
          <w:szCs w:val="20"/>
          <w:lang w:val="pl-PL"/>
        </w:rPr>
      </w:pPr>
    </w:p>
    <w:p w:rsidR="00431A57" w:rsidRDefault="00431A57" w:rsidP="00431A57">
      <w:pPr>
        <w:jc w:val="both"/>
        <w:rPr>
          <w:rFonts w:ascii="Constantia" w:hAnsi="Constantia"/>
          <w:sz w:val="20"/>
          <w:szCs w:val="20"/>
          <w:lang w:val="pl-PL"/>
        </w:rPr>
      </w:pPr>
    </w:p>
    <w:p w:rsidR="006A490C" w:rsidRDefault="006A490C" w:rsidP="006A490C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:rsidR="006A490C" w:rsidRDefault="006A490C" w:rsidP="006A490C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:rsidR="00A91305" w:rsidRDefault="00A91305"/>
    <w:p w:rsidR="00A91305" w:rsidRDefault="00A91305"/>
    <w:p w:rsidR="00A91305" w:rsidRDefault="00A91305"/>
    <w:p w:rsidR="00A91305" w:rsidRDefault="00A91305"/>
    <w:p w:rsidR="00A91305" w:rsidRDefault="00A91305"/>
    <w:p w:rsidR="00A91305" w:rsidRDefault="00A91305"/>
    <w:p w:rsidR="00A91305" w:rsidRDefault="00A91305"/>
    <w:p w:rsidR="00A91305" w:rsidRDefault="00A91305" w:rsidP="00A91305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>
        <w:rPr>
          <w:rFonts w:ascii="Constantia" w:hAnsi="Constantia" w:cs="Arial"/>
          <w:b/>
          <w:color w:val="FF0000"/>
          <w:lang w:val="pl-PL"/>
        </w:rPr>
        <w:t>Filologia, Filologie Azji Południowo-Wschodniej – filologia wietnamska</w:t>
      </w:r>
    </w:p>
    <w:p w:rsidR="00A91305" w:rsidRDefault="00A91305" w:rsidP="00A91305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:rsidR="00A91305" w:rsidRDefault="00A91305" w:rsidP="00A91305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:rsidR="00A91305" w:rsidRPr="002761C6" w:rsidRDefault="00A91305" w:rsidP="00A91305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</w:t>
      </w:r>
      <w:r>
        <w:rPr>
          <w:rFonts w:ascii="Constantia" w:hAnsi="Constantia" w:cs="Arial"/>
          <w:b/>
          <w:lang w:val="pl-PL"/>
        </w:rPr>
        <w:t>II</w:t>
      </w:r>
      <w:r w:rsidRPr="002761C6">
        <w:rPr>
          <w:rFonts w:ascii="Constantia" w:hAnsi="Constantia" w:cs="Arial"/>
          <w:b/>
          <w:lang w:val="pl-PL"/>
        </w:rPr>
        <w:t xml:space="preserve"> ROK</w:t>
      </w:r>
    </w:p>
    <w:p w:rsidR="00A91305" w:rsidRPr="002761C6" w:rsidRDefault="00A91305" w:rsidP="00A91305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782"/>
        <w:gridCol w:w="1120"/>
        <w:gridCol w:w="1591"/>
        <w:gridCol w:w="2121"/>
        <w:gridCol w:w="2196"/>
        <w:gridCol w:w="1702"/>
      </w:tblGrid>
      <w:tr w:rsidR="00A91305" w:rsidRPr="000D5ECF" w:rsidTr="009D6AA8">
        <w:tc>
          <w:tcPr>
            <w:tcW w:w="482" w:type="dxa"/>
            <w:shd w:val="clear" w:color="auto" w:fill="D0CECE" w:themeFill="background2" w:themeFillShade="E6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0D5ECF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0D5E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3782" w:type="dxa"/>
            <w:shd w:val="clear" w:color="auto" w:fill="D0CECE" w:themeFill="background2" w:themeFillShade="E6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591" w:type="dxa"/>
            <w:shd w:val="clear" w:color="auto" w:fill="D0CECE" w:themeFill="background2" w:themeFillShade="E6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21" w:type="dxa"/>
            <w:shd w:val="clear" w:color="auto" w:fill="D0CECE" w:themeFill="background2" w:themeFillShade="E6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96" w:type="dxa"/>
            <w:shd w:val="clear" w:color="auto" w:fill="D0CECE" w:themeFill="background2" w:themeFillShade="E6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A91305" w:rsidRPr="000D5ECF" w:rsidTr="009D6AA8">
        <w:tc>
          <w:tcPr>
            <w:tcW w:w="482" w:type="dxa"/>
            <w:shd w:val="clear" w:color="auto" w:fill="auto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20" w:type="dxa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A91305" w:rsidRPr="00676C3B" w:rsidTr="009D6AA8">
        <w:tc>
          <w:tcPr>
            <w:tcW w:w="482" w:type="dxa"/>
            <w:shd w:val="clear" w:color="auto" w:fill="auto"/>
          </w:tcPr>
          <w:p w:rsidR="00A91305" w:rsidRPr="004A2565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378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Praktyczna nauka j. wietnamskiego</w:t>
            </w:r>
          </w:p>
        </w:tc>
        <w:tc>
          <w:tcPr>
            <w:tcW w:w="1120" w:type="dxa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59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240</w:t>
            </w:r>
          </w:p>
        </w:tc>
        <w:tc>
          <w:tcPr>
            <w:tcW w:w="2196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70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26</w:t>
            </w:r>
          </w:p>
        </w:tc>
      </w:tr>
      <w:tr w:rsidR="00A91305" w:rsidRPr="00676C3B" w:rsidTr="009D6AA8">
        <w:tc>
          <w:tcPr>
            <w:tcW w:w="482" w:type="dxa"/>
            <w:shd w:val="clear" w:color="auto" w:fill="auto"/>
          </w:tcPr>
          <w:p w:rsidR="00A91305" w:rsidRPr="004A2565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378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Język ang./niem/</w:t>
            </w:r>
          </w:p>
        </w:tc>
        <w:tc>
          <w:tcPr>
            <w:tcW w:w="1120" w:type="dxa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59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120</w:t>
            </w:r>
          </w:p>
        </w:tc>
        <w:tc>
          <w:tcPr>
            <w:tcW w:w="2196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70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A91305" w:rsidRPr="00676C3B" w:rsidTr="009D6AA8">
        <w:tc>
          <w:tcPr>
            <w:tcW w:w="482" w:type="dxa"/>
            <w:shd w:val="clear" w:color="auto" w:fill="auto"/>
          </w:tcPr>
          <w:p w:rsidR="00A91305" w:rsidRPr="004A2565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378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Teoria i praktyka przekładu</w:t>
            </w:r>
          </w:p>
        </w:tc>
        <w:tc>
          <w:tcPr>
            <w:tcW w:w="1120" w:type="dxa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59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70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</w:tr>
      <w:tr w:rsidR="00A91305" w:rsidRPr="006A490C" w:rsidTr="009D6AA8">
        <w:tc>
          <w:tcPr>
            <w:tcW w:w="482" w:type="dxa"/>
            <w:shd w:val="clear" w:color="auto" w:fill="auto"/>
          </w:tcPr>
          <w:p w:rsidR="00A91305" w:rsidRPr="004A2565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378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Gramatyka opisowa j. wietnamskiego</w:t>
            </w:r>
          </w:p>
        </w:tc>
        <w:tc>
          <w:tcPr>
            <w:tcW w:w="1120" w:type="dxa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59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70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A91305" w:rsidRPr="006A490C" w:rsidTr="009D6AA8">
        <w:tc>
          <w:tcPr>
            <w:tcW w:w="482" w:type="dxa"/>
            <w:shd w:val="clear" w:color="auto" w:fill="auto"/>
          </w:tcPr>
          <w:p w:rsidR="00A91305" w:rsidRPr="006A490C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378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Kultura obszaru językowego</w:t>
            </w:r>
          </w:p>
        </w:tc>
        <w:tc>
          <w:tcPr>
            <w:tcW w:w="1120" w:type="dxa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59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12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70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A91305" w:rsidRPr="006A490C" w:rsidTr="009D6AA8"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</w:tcPr>
          <w:p w:rsidR="00A91305" w:rsidRPr="006A490C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3782" w:type="dxa"/>
            <w:tcBorders>
              <w:bottom w:val="single" w:sz="12" w:space="0" w:color="auto"/>
            </w:tcBorders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Historia j. wietnamskiego</w:t>
            </w: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</w:t>
            </w:r>
          </w:p>
        </w:tc>
        <w:tc>
          <w:tcPr>
            <w:tcW w:w="159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21" w:type="dxa"/>
            <w:tcBorders>
              <w:bottom w:val="single" w:sz="12" w:space="0" w:color="auto"/>
            </w:tcBorders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</w:p>
        </w:tc>
      </w:tr>
      <w:tr w:rsidR="00A91305" w:rsidRPr="006A490C" w:rsidTr="009D6AA8">
        <w:tc>
          <w:tcPr>
            <w:tcW w:w="482" w:type="dxa"/>
            <w:shd w:val="clear" w:color="auto" w:fill="auto"/>
          </w:tcPr>
          <w:p w:rsidR="00A91305" w:rsidRPr="006A490C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378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Seminarium licencjackie</w:t>
            </w:r>
          </w:p>
        </w:tc>
        <w:tc>
          <w:tcPr>
            <w:tcW w:w="1120" w:type="dxa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VI</w:t>
            </w:r>
          </w:p>
        </w:tc>
        <w:tc>
          <w:tcPr>
            <w:tcW w:w="159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96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70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A91305" w:rsidRPr="006A490C" w:rsidTr="009D6AA8">
        <w:trPr>
          <w:trHeight w:val="300"/>
        </w:trPr>
        <w:tc>
          <w:tcPr>
            <w:tcW w:w="482" w:type="dxa"/>
            <w:shd w:val="clear" w:color="auto" w:fill="auto"/>
          </w:tcPr>
          <w:p w:rsidR="00A91305" w:rsidRPr="006A490C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378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59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96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A91305" w:rsidRPr="006A490C" w:rsidTr="009D6AA8">
        <w:tc>
          <w:tcPr>
            <w:tcW w:w="482" w:type="dxa"/>
            <w:shd w:val="clear" w:color="auto" w:fill="auto"/>
          </w:tcPr>
          <w:p w:rsidR="00A91305" w:rsidRPr="006A490C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378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59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96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A91305" w:rsidRPr="006A490C" w:rsidTr="009D6AA8">
        <w:tc>
          <w:tcPr>
            <w:tcW w:w="482" w:type="dxa"/>
            <w:shd w:val="clear" w:color="auto" w:fill="auto"/>
          </w:tcPr>
          <w:p w:rsidR="00A91305" w:rsidRPr="006A490C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378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59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96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A91305" w:rsidRPr="006A490C" w:rsidTr="009D6AA8">
        <w:tc>
          <w:tcPr>
            <w:tcW w:w="482" w:type="dxa"/>
            <w:shd w:val="clear" w:color="auto" w:fill="auto"/>
          </w:tcPr>
          <w:p w:rsidR="00A91305" w:rsidRPr="006A490C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378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59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</w:tr>
      <w:tr w:rsidR="00A91305" w:rsidRPr="006A490C" w:rsidTr="009D6AA8">
        <w:tc>
          <w:tcPr>
            <w:tcW w:w="482" w:type="dxa"/>
            <w:shd w:val="clear" w:color="auto" w:fill="auto"/>
          </w:tcPr>
          <w:p w:rsidR="00A91305" w:rsidRPr="006A490C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378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59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196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</w:tr>
      <w:tr w:rsidR="009D6AA8" w:rsidRPr="004F1CA2" w:rsidTr="009D6AA8">
        <w:tc>
          <w:tcPr>
            <w:tcW w:w="4264" w:type="dxa"/>
            <w:gridSpan w:val="2"/>
            <w:shd w:val="clear" w:color="auto" w:fill="auto"/>
          </w:tcPr>
          <w:p w:rsidR="00A91305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20" w:type="dxa"/>
          </w:tcPr>
          <w:p w:rsidR="00A91305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3712" w:type="dxa"/>
            <w:gridSpan w:val="2"/>
            <w:shd w:val="clear" w:color="auto" w:fill="auto"/>
          </w:tcPr>
          <w:p w:rsidR="00A91305" w:rsidRPr="00F4217F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630</w:t>
            </w:r>
          </w:p>
        </w:tc>
        <w:tc>
          <w:tcPr>
            <w:tcW w:w="2196" w:type="dxa"/>
            <w:shd w:val="clear" w:color="auto" w:fill="auto"/>
          </w:tcPr>
          <w:p w:rsidR="00A91305" w:rsidRPr="00F4217F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:rsidR="00A91305" w:rsidRPr="00F4217F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9D6AA8" w:rsidRDefault="009D6AA8" w:rsidP="009D6AA8">
      <w:pPr>
        <w:rPr>
          <w:lang w:val="pl-PL"/>
        </w:rPr>
      </w:pPr>
      <w:r>
        <w:rPr>
          <w:lang w:val="pl-PL"/>
        </w:rPr>
        <w:t>Do ukończenia studiów I stopnia konieczne jest zaliczenie czterotygodniowej praktyki zawodowej związanej z językiem obcym.</w:t>
      </w:r>
    </w:p>
    <w:p w:rsidR="00A91305" w:rsidRDefault="00A91305">
      <w:pPr>
        <w:rPr>
          <w:lang w:val="pl-PL"/>
        </w:rPr>
      </w:pPr>
    </w:p>
    <w:p w:rsidR="009D6AA8" w:rsidRDefault="009D6AA8">
      <w:pPr>
        <w:rPr>
          <w:lang w:val="pl-PL"/>
        </w:rPr>
      </w:pPr>
    </w:p>
    <w:p w:rsidR="009D6AA8" w:rsidRDefault="009D6AA8">
      <w:pPr>
        <w:rPr>
          <w:lang w:val="pl-PL"/>
        </w:rPr>
      </w:pPr>
    </w:p>
    <w:p w:rsidR="009D6AA8" w:rsidRDefault="009D6AA8">
      <w:pPr>
        <w:rPr>
          <w:lang w:val="pl-PL"/>
        </w:rPr>
      </w:pPr>
    </w:p>
    <w:p w:rsidR="009D6AA8" w:rsidRDefault="009D6AA8">
      <w:pPr>
        <w:rPr>
          <w:lang w:val="pl-PL"/>
        </w:rPr>
      </w:pPr>
    </w:p>
    <w:p w:rsidR="009D6AA8" w:rsidRDefault="009D6AA8">
      <w:pPr>
        <w:rPr>
          <w:lang w:val="pl-PL"/>
        </w:rPr>
      </w:pPr>
    </w:p>
    <w:p w:rsidR="009D6AA8" w:rsidRDefault="009D6AA8">
      <w:pPr>
        <w:rPr>
          <w:lang w:val="pl-PL"/>
        </w:rPr>
      </w:pPr>
    </w:p>
    <w:p w:rsidR="009D6AA8" w:rsidRDefault="009D6AA8">
      <w:pPr>
        <w:rPr>
          <w:lang w:val="pl-PL"/>
        </w:rPr>
      </w:pPr>
    </w:p>
    <w:p w:rsidR="009D6AA8" w:rsidRDefault="009D6AA8" w:rsidP="009D6AA8">
      <w:pPr>
        <w:jc w:val="center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 xml:space="preserve">PLAN DWULETNICH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Pr="00075814">
        <w:rPr>
          <w:rFonts w:ascii="Constantia" w:hAnsi="Constantia" w:cs="Arial"/>
          <w:b/>
          <w:color w:val="FF0000"/>
          <w:lang w:val="pl-PL"/>
        </w:rPr>
        <w:t>ETNOLINGWISTKA</w:t>
      </w:r>
    </w:p>
    <w:p w:rsidR="009D6AA8" w:rsidRDefault="009D6AA8" w:rsidP="009D6AA8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 (studia stacjonarne o profilu ogólnoakademickim)</w:t>
      </w:r>
    </w:p>
    <w:p w:rsidR="009D6AA8" w:rsidRPr="00431A57" w:rsidRDefault="009D6AA8" w:rsidP="009D6AA8">
      <w:pPr>
        <w:jc w:val="center"/>
        <w:rPr>
          <w:rFonts w:ascii="Calibri" w:eastAsia="Malgun Gothic" w:hAnsi="Calibri"/>
          <w:b/>
          <w:bCs/>
          <w:color w:val="FF0000"/>
          <w:sz w:val="22"/>
          <w:szCs w:val="22"/>
          <w:lang w:val="pl-PL"/>
        </w:rPr>
      </w:pPr>
      <w:r w:rsidRPr="00431A57">
        <w:rPr>
          <w:rFonts w:ascii="Constantia" w:hAnsi="Constantia" w:cs="Arial"/>
          <w:b/>
          <w:color w:val="FF0000"/>
          <w:lang w:val="pl-PL"/>
        </w:rPr>
        <w:t>Specjalność: Wietnamistyka</w:t>
      </w:r>
    </w:p>
    <w:p w:rsidR="009D6AA8" w:rsidRDefault="009D6AA8" w:rsidP="009D6AA8">
      <w:pPr>
        <w:ind w:left="284"/>
        <w:rPr>
          <w:rFonts w:ascii="Constantia" w:hAnsi="Constantia" w:cs="Arial"/>
          <w:b/>
          <w:lang w:val="pl-PL"/>
        </w:rPr>
      </w:pPr>
    </w:p>
    <w:p w:rsidR="009D6AA8" w:rsidRPr="002761C6" w:rsidRDefault="009D6AA8" w:rsidP="009D6AA8">
      <w:pPr>
        <w:ind w:left="284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 xml:space="preserve">I ROK </w:t>
      </w:r>
    </w:p>
    <w:p w:rsidR="009D6AA8" w:rsidRPr="002761C6" w:rsidRDefault="009D6AA8" w:rsidP="009D6AA8">
      <w:pPr>
        <w:jc w:val="both"/>
        <w:rPr>
          <w:rFonts w:ascii="Cambria" w:hAnsi="Cambria" w:cs="Arial"/>
          <w:sz w:val="20"/>
          <w:szCs w:val="20"/>
          <w:lang w:val="pl-P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863"/>
        <w:gridCol w:w="1134"/>
        <w:gridCol w:w="1701"/>
        <w:gridCol w:w="2158"/>
        <w:gridCol w:w="2378"/>
        <w:gridCol w:w="1843"/>
      </w:tblGrid>
      <w:tr w:rsidR="009D6AA8" w:rsidRPr="00FD7436" w:rsidTr="00C73870">
        <w:tc>
          <w:tcPr>
            <w:tcW w:w="810" w:type="dxa"/>
            <w:shd w:val="clear" w:color="auto" w:fill="D0CECE" w:themeFill="background2" w:themeFillShade="E6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FD7436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3863" w:type="dxa"/>
            <w:shd w:val="clear" w:color="auto" w:fill="D0CECE" w:themeFill="background2" w:themeFillShade="E6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9D6AA8" w:rsidRPr="00FD7436" w:rsidTr="00C73870">
        <w:tc>
          <w:tcPr>
            <w:tcW w:w="810" w:type="dxa"/>
            <w:shd w:val="clear" w:color="auto" w:fill="auto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9D6AA8" w:rsidRPr="008E60FD" w:rsidTr="00C73870">
        <w:tc>
          <w:tcPr>
            <w:tcW w:w="810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Seminarium magisters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kie</w:t>
            </w:r>
          </w:p>
        </w:tc>
        <w:tc>
          <w:tcPr>
            <w:tcW w:w="1134" w:type="dxa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9D6AA8" w:rsidRPr="008E60FD" w:rsidTr="00C73870">
        <w:tc>
          <w:tcPr>
            <w:tcW w:w="810" w:type="dxa"/>
            <w:shd w:val="clear" w:color="auto" w:fill="auto"/>
            <w:vAlign w:val="center"/>
          </w:tcPr>
          <w:p w:rsidR="009D6AA8" w:rsidRPr="008E60FD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9D6AA8" w:rsidRPr="00FD7436" w:rsidTr="00C73870">
        <w:tc>
          <w:tcPr>
            <w:tcW w:w="810" w:type="dxa"/>
            <w:shd w:val="clear" w:color="auto" w:fill="auto"/>
            <w:vAlign w:val="center"/>
          </w:tcPr>
          <w:p w:rsidR="009D6AA8" w:rsidRPr="008E60FD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9D6AA8" w:rsidRPr="00FD7436" w:rsidTr="00C73870">
        <w:tc>
          <w:tcPr>
            <w:tcW w:w="810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3863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wietnamski</w:t>
            </w:r>
          </w:p>
        </w:tc>
        <w:tc>
          <w:tcPr>
            <w:tcW w:w="1134" w:type="dxa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15</w:t>
            </w:r>
          </w:p>
        </w:tc>
      </w:tr>
      <w:tr w:rsidR="009D6AA8" w:rsidRPr="00FD7436" w:rsidTr="00C73870">
        <w:tc>
          <w:tcPr>
            <w:tcW w:w="810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3863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obszaru kulturowego (taj\khmer)*</w:t>
            </w:r>
          </w:p>
        </w:tc>
        <w:tc>
          <w:tcPr>
            <w:tcW w:w="1134" w:type="dxa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15</w:t>
            </w:r>
          </w:p>
        </w:tc>
      </w:tr>
      <w:tr w:rsidR="009D6AA8" w:rsidRPr="00FD7436" w:rsidTr="00C73870">
        <w:tc>
          <w:tcPr>
            <w:tcW w:w="810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3863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Translatoryka </w:t>
            </w:r>
          </w:p>
        </w:tc>
        <w:tc>
          <w:tcPr>
            <w:tcW w:w="1134" w:type="dxa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</w:t>
            </w: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aliczenie z oceną</w:t>
            </w:r>
          </w:p>
        </w:tc>
        <w:tc>
          <w:tcPr>
            <w:tcW w:w="1843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9D6AA8" w:rsidRPr="00FD7436" w:rsidTr="00C73870">
        <w:tc>
          <w:tcPr>
            <w:tcW w:w="810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3863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Konwersatorium literaturoznawcze lub językoznawcze*</w:t>
            </w: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9D6AA8" w:rsidRPr="008E60FD" w:rsidTr="00C738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Wykład monograficzny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9D6AA8" w:rsidRPr="007930F5" w:rsidTr="00C73870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8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Pr="00BB5C0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466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Pr="00BB5C0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</w:t>
            </w:r>
            <w:r w:rsidRPr="00BB5C06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</w:tr>
    </w:tbl>
    <w:p w:rsidR="009D6AA8" w:rsidRDefault="009D6AA8" w:rsidP="009D6AA8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</w:p>
    <w:p w:rsidR="009D6AA8" w:rsidRDefault="009D6AA8" w:rsidP="009D6AA8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</w:p>
    <w:p w:rsidR="009D6AA8" w:rsidRDefault="009D6AA8" w:rsidP="009D6AA8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</w:p>
    <w:p w:rsidR="009D6AA8" w:rsidRDefault="009D6AA8" w:rsidP="009D6AA8">
      <w:pPr>
        <w:rPr>
          <w:rFonts w:ascii="Constantia" w:eastAsia="Malgun Gothic" w:hAnsi="Constantia"/>
          <w:sz w:val="22"/>
          <w:szCs w:val="22"/>
          <w:lang w:val="pl-PL"/>
        </w:rPr>
      </w:pPr>
      <w:r w:rsidRPr="00BB5C06">
        <w:rPr>
          <w:rFonts w:ascii="Constantia" w:hAnsi="Constantia"/>
          <w:lang w:val="pl-PL"/>
        </w:rPr>
        <w:br w:type="page"/>
      </w:r>
    </w:p>
    <w:p w:rsidR="009D6AA8" w:rsidRPr="00D44333" w:rsidRDefault="009D6AA8" w:rsidP="009D6AA8">
      <w:pPr>
        <w:pStyle w:val="Normalny1"/>
        <w:spacing w:after="100" w:line="240" w:lineRule="auto"/>
        <w:rPr>
          <w:rFonts w:ascii="Constantia" w:hAnsi="Constantia"/>
        </w:rPr>
      </w:pPr>
    </w:p>
    <w:p w:rsidR="009D6AA8" w:rsidRDefault="009D6AA8" w:rsidP="009D6AA8">
      <w:pPr>
        <w:pStyle w:val="Normalny1"/>
        <w:spacing w:after="100" w:line="24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II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881"/>
        <w:gridCol w:w="1117"/>
        <w:gridCol w:w="1569"/>
        <w:gridCol w:w="2113"/>
        <w:gridCol w:w="2160"/>
        <w:gridCol w:w="1673"/>
      </w:tblGrid>
      <w:tr w:rsidR="009D6AA8" w:rsidRPr="00E16E44" w:rsidTr="00C73870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E16E44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E16E44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E16E44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9D6AA8" w:rsidRPr="00E16E44" w:rsidTr="00C73870">
        <w:tc>
          <w:tcPr>
            <w:tcW w:w="494" w:type="dxa"/>
            <w:shd w:val="clear" w:color="auto" w:fill="auto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9D6AA8" w:rsidRPr="008E60FD" w:rsidTr="00C73870">
        <w:tc>
          <w:tcPr>
            <w:tcW w:w="494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Wykład monograficzny</w:t>
            </w:r>
          </w:p>
        </w:tc>
        <w:tc>
          <w:tcPr>
            <w:tcW w:w="1134" w:type="dxa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egzamin </w:t>
            </w:r>
          </w:p>
        </w:tc>
        <w:tc>
          <w:tcPr>
            <w:tcW w:w="1843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9D6AA8" w:rsidRPr="00E16E44" w:rsidTr="00C73870">
        <w:tc>
          <w:tcPr>
            <w:tcW w:w="494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Seminarium magisterskie</w:t>
            </w:r>
          </w:p>
        </w:tc>
        <w:tc>
          <w:tcPr>
            <w:tcW w:w="1134" w:type="dxa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II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-VI</w:t>
            </w:r>
          </w:p>
        </w:tc>
        <w:tc>
          <w:tcPr>
            <w:tcW w:w="1701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</w:tr>
      <w:tr w:rsidR="009D6AA8" w:rsidRPr="00A22D97" w:rsidTr="00C73870">
        <w:tc>
          <w:tcPr>
            <w:tcW w:w="494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wietnamski</w:t>
            </w:r>
          </w:p>
        </w:tc>
        <w:tc>
          <w:tcPr>
            <w:tcW w:w="1134" w:type="dxa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>III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-IV</w:t>
            </w:r>
          </w:p>
        </w:tc>
        <w:tc>
          <w:tcPr>
            <w:tcW w:w="1701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90</w:t>
            </w:r>
          </w:p>
        </w:tc>
        <w:tc>
          <w:tcPr>
            <w:tcW w:w="237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</w:p>
        </w:tc>
      </w:tr>
      <w:tr w:rsidR="009D6AA8" w:rsidRPr="00A22D97" w:rsidTr="00C73870">
        <w:tc>
          <w:tcPr>
            <w:tcW w:w="494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obszaru kulturowego(taj./khmer)</w:t>
            </w:r>
          </w:p>
        </w:tc>
        <w:tc>
          <w:tcPr>
            <w:tcW w:w="1134" w:type="dxa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>III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-IV</w:t>
            </w:r>
          </w:p>
        </w:tc>
        <w:tc>
          <w:tcPr>
            <w:tcW w:w="1701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90</w:t>
            </w:r>
          </w:p>
        </w:tc>
        <w:tc>
          <w:tcPr>
            <w:tcW w:w="237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</w:p>
        </w:tc>
      </w:tr>
      <w:tr w:rsidR="009D6AA8" w:rsidRPr="00A22D97" w:rsidTr="00C73870">
        <w:tc>
          <w:tcPr>
            <w:tcW w:w="494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Translatoryka </w:t>
            </w:r>
          </w:p>
        </w:tc>
        <w:tc>
          <w:tcPr>
            <w:tcW w:w="1134" w:type="dxa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</w:tr>
      <w:tr w:rsidR="009D6AA8" w:rsidRPr="00A22D97" w:rsidTr="00C73870">
        <w:tc>
          <w:tcPr>
            <w:tcW w:w="494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Konwersatorium liter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aturoznawcze lub językoznawcze</w:t>
            </w:r>
          </w:p>
        </w:tc>
        <w:tc>
          <w:tcPr>
            <w:tcW w:w="1134" w:type="dxa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zaliczenie z oceną </w:t>
            </w:r>
          </w:p>
        </w:tc>
        <w:tc>
          <w:tcPr>
            <w:tcW w:w="1843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9D6AA8" w:rsidRPr="00BB5C06" w:rsidTr="00C73870">
        <w:tc>
          <w:tcPr>
            <w:tcW w:w="4673" w:type="dxa"/>
            <w:gridSpan w:val="2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9D6AA8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III-VI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9D6AA8" w:rsidRPr="00A85B4E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33</w:t>
            </w:r>
            <w:r w:rsidRPr="00A85B4E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9D6AA8" w:rsidRPr="00A85B4E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9D6AA8" w:rsidRDefault="009D6AA8" w:rsidP="009D6AA8">
      <w:pPr>
        <w:pStyle w:val="Normalny1"/>
        <w:spacing w:after="100" w:line="240" w:lineRule="auto"/>
        <w:rPr>
          <w:rFonts w:ascii="Constantia" w:hAnsi="Constantia"/>
        </w:rPr>
      </w:pPr>
    </w:p>
    <w:p w:rsidR="009D6AA8" w:rsidRDefault="009D6AA8" w:rsidP="009D6AA8">
      <w:pPr>
        <w:pStyle w:val="Normalny1"/>
        <w:spacing w:after="100" w:line="240" w:lineRule="auto"/>
        <w:rPr>
          <w:rFonts w:ascii="Constantia" w:hAnsi="Constantia"/>
        </w:rPr>
      </w:pPr>
      <w:bookmarkStart w:id="0" w:name="_GoBack"/>
      <w:bookmarkEnd w:id="0"/>
    </w:p>
    <w:p w:rsidR="009D6AA8" w:rsidRDefault="009D6AA8" w:rsidP="009D6AA8">
      <w:pPr>
        <w:pStyle w:val="Normalny1"/>
        <w:spacing w:after="100" w:line="240" w:lineRule="auto"/>
        <w:rPr>
          <w:rFonts w:ascii="Constantia" w:hAnsi="Constantia"/>
        </w:rPr>
      </w:pPr>
    </w:p>
    <w:p w:rsidR="009D6AA8" w:rsidRDefault="009D6AA8" w:rsidP="009D6AA8">
      <w:pPr>
        <w:pStyle w:val="Normalny1"/>
        <w:spacing w:after="100" w:line="240" w:lineRule="auto"/>
        <w:rPr>
          <w:rFonts w:ascii="Constantia" w:hAnsi="Constantia"/>
        </w:rPr>
      </w:pPr>
    </w:p>
    <w:p w:rsidR="009D6AA8" w:rsidRPr="009E08BF" w:rsidRDefault="009D6AA8" w:rsidP="009D6AA8">
      <w:pPr>
        <w:pStyle w:val="Normalny1"/>
        <w:spacing w:after="100" w:line="240" w:lineRule="auto"/>
        <w:rPr>
          <w:rFonts w:ascii="Constantia" w:hAnsi="Constantia"/>
        </w:rPr>
      </w:pPr>
      <w:r w:rsidRPr="009E08BF">
        <w:rPr>
          <w:rFonts w:ascii="Constantia" w:hAnsi="Constantia"/>
        </w:rPr>
        <w:t>*</w:t>
      </w:r>
      <w:r>
        <w:rPr>
          <w:rFonts w:ascii="Constantia" w:hAnsi="Constantia"/>
        </w:rPr>
        <w:t>*Wykład monograficzny</w:t>
      </w:r>
      <w:r w:rsidRPr="009E08BF">
        <w:rPr>
          <w:rFonts w:ascii="Constantia" w:hAnsi="Constantia"/>
        </w:rPr>
        <w:t xml:space="preserve"> student wybiera z puli fakultetów IE.</w:t>
      </w:r>
    </w:p>
    <w:p w:rsidR="009D6AA8" w:rsidRPr="00BF6FF2" w:rsidRDefault="009D6AA8" w:rsidP="009D6AA8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  <w:r w:rsidRPr="009E08BF">
        <w:rPr>
          <w:rFonts w:ascii="Constantia" w:hAnsi="Constantia"/>
        </w:rPr>
        <w:t>**</w:t>
      </w:r>
      <w:r>
        <w:rPr>
          <w:rFonts w:ascii="Constantia" w:hAnsi="Constantia"/>
        </w:rPr>
        <w:t>*</w:t>
      </w:r>
      <w:r w:rsidRPr="009E08BF">
        <w:rPr>
          <w:rFonts w:ascii="Constantia" w:hAnsi="Constantia"/>
        </w:rPr>
        <w:t>Seminarium z zakresu językoznawstwa lub literaturoznawstwa</w:t>
      </w:r>
      <w:r>
        <w:rPr>
          <w:rFonts w:ascii="Constantia" w:hAnsi="Constantia"/>
        </w:rPr>
        <w:t>.</w:t>
      </w:r>
    </w:p>
    <w:p w:rsidR="009D6AA8" w:rsidRPr="009D6AA8" w:rsidRDefault="009D6AA8">
      <w:pPr>
        <w:rPr>
          <w:lang w:val="pl-PL"/>
        </w:rPr>
      </w:pPr>
    </w:p>
    <w:sectPr w:rsidR="009D6AA8" w:rsidRPr="009D6AA8" w:rsidSect="006A490C">
      <w:pgSz w:w="15840" w:h="12240" w:orient="landscape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0C"/>
    <w:rsid w:val="001F47E7"/>
    <w:rsid w:val="00431A57"/>
    <w:rsid w:val="00634DC0"/>
    <w:rsid w:val="006A490C"/>
    <w:rsid w:val="00723832"/>
    <w:rsid w:val="007245D1"/>
    <w:rsid w:val="00727FBA"/>
    <w:rsid w:val="009D41AB"/>
    <w:rsid w:val="009D6AA8"/>
    <w:rsid w:val="00A91305"/>
    <w:rsid w:val="00B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C92B"/>
  <w15:chartTrackingRefBased/>
  <w15:docId w15:val="{7D0D5A95-BC0E-4677-96C3-BFC3E17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1">
    <w:name w:val="Normalny1"/>
    <w:rsid w:val="009D6AA8"/>
    <w:pPr>
      <w:suppressAutoHyphens/>
      <w:autoSpaceDN w:val="0"/>
      <w:spacing w:line="254" w:lineRule="auto"/>
      <w:textAlignment w:val="baseline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Kida</dc:creator>
  <cp:keywords/>
  <dc:description/>
  <cp:lastModifiedBy>Paweł Kida</cp:lastModifiedBy>
  <cp:revision>4</cp:revision>
  <dcterms:created xsi:type="dcterms:W3CDTF">2021-07-07T10:48:00Z</dcterms:created>
  <dcterms:modified xsi:type="dcterms:W3CDTF">2022-06-06T20:09:00Z</dcterms:modified>
</cp:coreProperties>
</file>